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337A8127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43150224"/>
      <w:bookmarkStart w:id="6" w:name="_Hlk125349686"/>
      <w:bookmarkStart w:id="7" w:name="_Hlk66856847"/>
      <w:bookmarkStart w:id="8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1B0EF0">
        <w:rPr>
          <w:rFonts w:asciiTheme="minorHAnsi" w:hAnsiTheme="minorHAnsi" w:cstheme="minorHAnsi"/>
          <w:sz w:val="20"/>
          <w:szCs w:val="20"/>
        </w:rPr>
        <w:t>September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263A4E" w14:textId="77777777" w:rsidR="005E2B0F" w:rsidRPr="00E76C99" w:rsidRDefault="005E2B0F" w:rsidP="005E2B0F">
      <w:pPr>
        <w:spacing w:line="270" w:lineRule="exact"/>
        <w:rPr>
          <w:rFonts w:ascii="Verdana" w:hAnsi="Verdana" w:cstheme="minorHAnsi"/>
          <w:b/>
          <w:bCs/>
          <w:sz w:val="22"/>
          <w:szCs w:val="22"/>
        </w:rPr>
      </w:pPr>
      <w:bookmarkStart w:id="9" w:name="_Hlk128640068"/>
      <w:bookmarkStart w:id="10" w:name="_Hlk33171745"/>
      <w:bookmarkStart w:id="11" w:name="_Hlk138660916"/>
      <w:bookmarkStart w:id="12" w:name="_Hlk121296503"/>
      <w:bookmarkStart w:id="13" w:name="_Hlk120700910"/>
      <w:bookmarkStart w:id="14" w:name="_Hlk116903345"/>
      <w:bookmarkStart w:id="15" w:name="_Hlk124252725"/>
      <w:bookmarkStart w:id="16" w:name="_Hlk125347784"/>
      <w:bookmarkStart w:id="17" w:name="_Hlk125350561"/>
      <w:bookmarkStart w:id="18" w:name="_Hlk126134827"/>
      <w:bookmarkStart w:id="19" w:name="_Hlk144996153"/>
      <w:bookmarkEnd w:id="0"/>
      <w:bookmarkEnd w:id="1"/>
      <w:bookmarkEnd w:id="2"/>
      <w:bookmarkEnd w:id="3"/>
      <w:bookmarkEnd w:id="4"/>
      <w:r w:rsidRPr="00E76C99">
        <w:rPr>
          <w:rFonts w:ascii="Verdana" w:hAnsi="Verdana" w:cstheme="minorHAnsi"/>
          <w:b/>
          <w:bCs/>
          <w:sz w:val="22"/>
          <w:szCs w:val="22"/>
        </w:rPr>
        <w:t>Aktuelle Änderungen aus dem Management-Team der Frauenthal Handel Gruppe</w:t>
      </w:r>
    </w:p>
    <w:p w14:paraId="3F97C829" w14:textId="77777777" w:rsidR="005E2B0F" w:rsidRDefault="005E2B0F" w:rsidP="005E2B0F">
      <w:pPr>
        <w:rPr>
          <w:rFonts w:asciiTheme="minorHAnsi" w:hAnsiTheme="minorHAnsi" w:cstheme="minorHAnsi"/>
          <w:sz w:val="22"/>
          <w:szCs w:val="22"/>
        </w:rPr>
      </w:pPr>
    </w:p>
    <w:bookmarkEnd w:id="12"/>
    <w:bookmarkEnd w:id="13"/>
    <w:bookmarkEnd w:id="14"/>
    <w:bookmarkEnd w:id="15"/>
    <w:bookmarkEnd w:id="16"/>
    <w:bookmarkEnd w:id="17"/>
    <w:bookmarkEnd w:id="18"/>
    <w:p w14:paraId="3CE69041" w14:textId="77777777" w:rsidR="005E2B0F" w:rsidRPr="001B0EF0" w:rsidRDefault="005E2B0F" w:rsidP="005E2B0F">
      <w:pPr>
        <w:spacing w:line="270" w:lineRule="exact"/>
        <w:rPr>
          <w:rFonts w:ascii="Verdana" w:hAnsi="Verdana"/>
          <w:sz w:val="18"/>
          <w:szCs w:val="18"/>
        </w:rPr>
      </w:pPr>
      <w:r w:rsidRPr="001B0EF0">
        <w:rPr>
          <w:rFonts w:ascii="Verdana" w:hAnsi="Verdana"/>
          <w:sz w:val="18"/>
          <w:szCs w:val="18"/>
        </w:rPr>
        <w:t>Der Gesamtverantwortliche für Vertrieb und Marketing, Dragan Skrebic, verlässt die Frauenthal Handel Gruppe. Die Trennung erfolgt in beiderseitig bestem Einvernehmen.</w:t>
      </w:r>
    </w:p>
    <w:p w14:paraId="7438F2C3" w14:textId="77777777" w:rsidR="005E2B0F" w:rsidRPr="001B0EF0" w:rsidRDefault="005E2B0F" w:rsidP="005E2B0F">
      <w:pPr>
        <w:spacing w:line="270" w:lineRule="exact"/>
        <w:rPr>
          <w:rFonts w:ascii="Verdana" w:hAnsi="Verdana"/>
          <w:sz w:val="18"/>
          <w:szCs w:val="18"/>
        </w:rPr>
      </w:pPr>
    </w:p>
    <w:p w14:paraId="47C62B49" w14:textId="749B508B" w:rsidR="005E2B0F" w:rsidRPr="001B0EF0" w:rsidRDefault="005E2B0F" w:rsidP="005E2B0F">
      <w:pPr>
        <w:spacing w:line="270" w:lineRule="exact"/>
        <w:rPr>
          <w:rFonts w:ascii="Verdana" w:hAnsi="Verdana"/>
          <w:sz w:val="18"/>
          <w:szCs w:val="18"/>
        </w:rPr>
      </w:pPr>
      <w:r w:rsidRPr="001B0EF0">
        <w:rPr>
          <w:rFonts w:ascii="Verdana" w:hAnsi="Verdana"/>
          <w:sz w:val="18"/>
          <w:szCs w:val="18"/>
        </w:rPr>
        <w:t>Dragan Skrebic war seit 2019 im Konzern</w:t>
      </w:r>
      <w:r>
        <w:rPr>
          <w:rFonts w:ascii="Verdana" w:hAnsi="Verdana"/>
          <w:sz w:val="18"/>
          <w:szCs w:val="18"/>
        </w:rPr>
        <w:t>;</w:t>
      </w:r>
      <w:r w:rsidRPr="001B0EF0">
        <w:rPr>
          <w:rFonts w:ascii="Verdana" w:hAnsi="Verdana"/>
          <w:sz w:val="18"/>
          <w:szCs w:val="18"/>
        </w:rPr>
        <w:t xml:space="preserve"> zuerst als Geschäftsführer der Kontinentale</w:t>
      </w:r>
      <w:r>
        <w:rPr>
          <w:rFonts w:ascii="Verdana" w:hAnsi="Verdana"/>
          <w:sz w:val="18"/>
          <w:szCs w:val="18"/>
        </w:rPr>
        <w:t xml:space="preserve">, </w:t>
      </w:r>
      <w:r w:rsidRPr="001B0EF0">
        <w:rPr>
          <w:rFonts w:ascii="Verdana" w:hAnsi="Verdana"/>
          <w:sz w:val="18"/>
          <w:szCs w:val="18"/>
        </w:rPr>
        <w:t>dann als Bereichsleiter für Vertrieb und Marketing. Gemeinsam mit seinen Mitarbeiten</w:t>
      </w:r>
      <w:r>
        <w:rPr>
          <w:rFonts w:ascii="Verdana" w:hAnsi="Verdana"/>
          <w:sz w:val="18"/>
          <w:szCs w:val="18"/>
        </w:rPr>
        <w:t>den</w:t>
      </w:r>
      <w:r w:rsidRPr="001B0EF0">
        <w:rPr>
          <w:rFonts w:ascii="Verdana" w:hAnsi="Verdana"/>
          <w:sz w:val="18"/>
          <w:szCs w:val="18"/>
        </w:rPr>
        <w:t xml:space="preserve"> hat er für das Unternehmen im Laufe der vergangenen Jahre zahlreiche Projekte und Organisationsänderungen erfolgreich umgesetzt und damit einen wesentlichen Beitrag zur </w:t>
      </w:r>
      <w:r w:rsidR="00B50C7F">
        <w:rPr>
          <w:rFonts w:ascii="Verdana" w:hAnsi="Verdana"/>
          <w:sz w:val="18"/>
          <w:szCs w:val="18"/>
        </w:rPr>
        <w:t>positiven</w:t>
      </w:r>
      <w:r w:rsidRPr="001B0EF0">
        <w:rPr>
          <w:rFonts w:ascii="Verdana" w:hAnsi="Verdana"/>
          <w:sz w:val="18"/>
          <w:szCs w:val="18"/>
        </w:rPr>
        <w:t xml:space="preserve"> Entwicklung der Frauenthal Handel Gruppe geleistet. Seine Agenden übernimmt der CEO der Frauenthal Handel Gruppe, Thomas Stadlhofer. </w:t>
      </w:r>
    </w:p>
    <w:bookmarkEnd w:id="19"/>
    <w:p w14:paraId="16474DBF" w14:textId="77777777" w:rsidR="001B0EF0" w:rsidRDefault="001B0EF0" w:rsidP="002C423D">
      <w:pPr>
        <w:spacing w:line="270" w:lineRule="exact"/>
        <w:rPr>
          <w:rFonts w:ascii="Verdana" w:hAnsi="Verdana"/>
          <w:sz w:val="18"/>
          <w:szCs w:val="18"/>
        </w:rPr>
      </w:pPr>
    </w:p>
    <w:bookmarkEnd w:id="5"/>
    <w:p w14:paraId="30C63172" w14:textId="77777777" w:rsidR="002C423D" w:rsidRDefault="002C423D" w:rsidP="0094583E">
      <w:pPr>
        <w:spacing w:line="270" w:lineRule="exact"/>
        <w:rPr>
          <w:rFonts w:ascii="Verdana" w:hAnsi="Verdana"/>
          <w:sz w:val="18"/>
          <w:szCs w:val="18"/>
        </w:rPr>
      </w:pPr>
    </w:p>
    <w:bookmarkEnd w:id="6"/>
    <w:bookmarkEnd w:id="7"/>
    <w:bookmarkEnd w:id="8"/>
    <w:bookmarkEnd w:id="9"/>
    <w:bookmarkEnd w:id="10"/>
    <w:p w14:paraId="718EECFA" w14:textId="0F52D610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3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bookmarkEnd w:id="11"/>
    <w:p w14:paraId="70CF5F23" w14:textId="13262BC2" w:rsidR="00B130C9" w:rsidRPr="008B2172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B130C9" w:rsidRPr="008B2172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8DE"/>
    <w:rsid w:val="00017675"/>
    <w:rsid w:val="00026BF0"/>
    <w:rsid w:val="00033AB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7D6D"/>
    <w:rsid w:val="00095F96"/>
    <w:rsid w:val="000A6E7C"/>
    <w:rsid w:val="000B274A"/>
    <w:rsid w:val="000B60C6"/>
    <w:rsid w:val="000B6EF3"/>
    <w:rsid w:val="000B7D89"/>
    <w:rsid w:val="000C342C"/>
    <w:rsid w:val="000C3E35"/>
    <w:rsid w:val="000C4F9A"/>
    <w:rsid w:val="000D3386"/>
    <w:rsid w:val="000D4A01"/>
    <w:rsid w:val="000D6D50"/>
    <w:rsid w:val="000E01FE"/>
    <w:rsid w:val="000E0E83"/>
    <w:rsid w:val="000E6453"/>
    <w:rsid w:val="000F25E2"/>
    <w:rsid w:val="000F3254"/>
    <w:rsid w:val="000F7CA5"/>
    <w:rsid w:val="001148CD"/>
    <w:rsid w:val="00120B06"/>
    <w:rsid w:val="00121273"/>
    <w:rsid w:val="0012785B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0EF0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2F0C"/>
    <w:rsid w:val="002357C4"/>
    <w:rsid w:val="00240AC6"/>
    <w:rsid w:val="00242009"/>
    <w:rsid w:val="00245A8B"/>
    <w:rsid w:val="00251125"/>
    <w:rsid w:val="00252400"/>
    <w:rsid w:val="002646E6"/>
    <w:rsid w:val="00265FB9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423D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4E98"/>
    <w:rsid w:val="0034613F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517"/>
    <w:rsid w:val="003E08CC"/>
    <w:rsid w:val="003F015E"/>
    <w:rsid w:val="003F12A2"/>
    <w:rsid w:val="003F7617"/>
    <w:rsid w:val="004015DC"/>
    <w:rsid w:val="00401F8C"/>
    <w:rsid w:val="00405E28"/>
    <w:rsid w:val="00410A58"/>
    <w:rsid w:val="0041581B"/>
    <w:rsid w:val="00417E92"/>
    <w:rsid w:val="00420B46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66AB"/>
    <w:rsid w:val="005173CE"/>
    <w:rsid w:val="00517730"/>
    <w:rsid w:val="00532BA8"/>
    <w:rsid w:val="00535AD1"/>
    <w:rsid w:val="005401BA"/>
    <w:rsid w:val="00543EBF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7E00"/>
    <w:rsid w:val="005E00F2"/>
    <w:rsid w:val="005E2B0F"/>
    <w:rsid w:val="005E2C59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144F7"/>
    <w:rsid w:val="00721E56"/>
    <w:rsid w:val="007304A3"/>
    <w:rsid w:val="007324CF"/>
    <w:rsid w:val="0073593B"/>
    <w:rsid w:val="00737B0D"/>
    <w:rsid w:val="00741FF0"/>
    <w:rsid w:val="00745308"/>
    <w:rsid w:val="00751737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3D9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F3"/>
    <w:rsid w:val="00820FE9"/>
    <w:rsid w:val="00824F0F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A2C90"/>
    <w:rsid w:val="009A3CAD"/>
    <w:rsid w:val="009A3D81"/>
    <w:rsid w:val="009B55F2"/>
    <w:rsid w:val="009C25E3"/>
    <w:rsid w:val="009C6052"/>
    <w:rsid w:val="009C66A5"/>
    <w:rsid w:val="009C72EF"/>
    <w:rsid w:val="009C793C"/>
    <w:rsid w:val="009D09E7"/>
    <w:rsid w:val="009D10C9"/>
    <w:rsid w:val="009D3809"/>
    <w:rsid w:val="009D447C"/>
    <w:rsid w:val="009E6695"/>
    <w:rsid w:val="009E6857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0C7F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BF4B51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2E5F"/>
    <w:rsid w:val="00C642D0"/>
    <w:rsid w:val="00C64908"/>
    <w:rsid w:val="00C65628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2FD3"/>
    <w:rsid w:val="00DD5AE3"/>
    <w:rsid w:val="00DE5AD5"/>
    <w:rsid w:val="00DE79D6"/>
    <w:rsid w:val="00DF2C93"/>
    <w:rsid w:val="00DF45A8"/>
    <w:rsid w:val="00E03ACA"/>
    <w:rsid w:val="00E101D5"/>
    <w:rsid w:val="00E14073"/>
    <w:rsid w:val="00E14229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76C99"/>
    <w:rsid w:val="00E81E73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52D4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2913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2CFD"/>
    <w:rsid w:val="00FC3754"/>
    <w:rsid w:val="00FC5CE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thg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na.schoen@fthg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2D623-4A2B-4ED2-9DFB-CEC1DE44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865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976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41</cp:revision>
  <cp:lastPrinted>2023-09-07T14:23:00Z</cp:lastPrinted>
  <dcterms:created xsi:type="dcterms:W3CDTF">2023-01-10T11:54:00Z</dcterms:created>
  <dcterms:modified xsi:type="dcterms:W3CDTF">2023-09-07T14:24:00Z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